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6387" w14:textId="77777777" w:rsidR="00E64146" w:rsidRPr="00245A3F" w:rsidRDefault="00E64146" w:rsidP="00E64146">
      <w:pPr>
        <w:pStyle w:val="Body"/>
        <w:jc w:val="right"/>
        <w:rPr>
          <w:rFonts w:ascii="Calibri" w:hAnsi="Calibri" w:cs="Calibri"/>
          <w:b/>
          <w:bCs/>
          <w:u w:val="single"/>
        </w:rPr>
      </w:pPr>
      <w:r w:rsidRPr="00245A3F">
        <w:rPr>
          <w:rFonts w:ascii="Calibri" w:hAnsi="Calibri" w:cs="Calibri"/>
          <w:b/>
          <w:bCs/>
          <w:noProof/>
          <w:u w:val="singl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0ECC21C2" wp14:editId="4837B6AA">
            <wp:simplePos x="0" y="0"/>
            <wp:positionH relativeFrom="column">
              <wp:posOffset>1855470</wp:posOffset>
            </wp:positionH>
            <wp:positionV relativeFrom="margin">
              <wp:posOffset>-4931</wp:posOffset>
            </wp:positionV>
            <wp:extent cx="1991360" cy="601451"/>
            <wp:effectExtent l="0" t="0" r="254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601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61519" w14:textId="77777777" w:rsidR="00E64146" w:rsidRPr="00245A3F" w:rsidRDefault="00E64146" w:rsidP="00E64146">
      <w:pPr>
        <w:pStyle w:val="Body"/>
        <w:rPr>
          <w:rFonts w:ascii="Calibri" w:hAnsi="Calibri" w:cs="Calibri"/>
          <w:b/>
          <w:bCs/>
          <w:u w:val="single"/>
        </w:rPr>
      </w:pPr>
    </w:p>
    <w:p w14:paraId="11B43EDF" w14:textId="77777777" w:rsidR="00E64146" w:rsidRPr="00245A3F" w:rsidRDefault="00E64146" w:rsidP="00E64146">
      <w:pPr>
        <w:pStyle w:val="Body"/>
        <w:rPr>
          <w:rFonts w:ascii="Calibri" w:hAnsi="Calibri" w:cs="Calibri"/>
          <w:b/>
          <w:sz w:val="32"/>
          <w:szCs w:val="32"/>
        </w:rPr>
      </w:pPr>
    </w:p>
    <w:p w14:paraId="4ADC9BDF" w14:textId="77777777" w:rsidR="00E64146" w:rsidRPr="00245A3F" w:rsidRDefault="00E64146" w:rsidP="00E64146">
      <w:pPr>
        <w:pStyle w:val="Body"/>
        <w:rPr>
          <w:rFonts w:ascii="Calibri" w:hAnsi="Calibri" w:cs="Calibri"/>
          <w:b/>
          <w:sz w:val="32"/>
          <w:szCs w:val="32"/>
        </w:rPr>
      </w:pPr>
      <w:r w:rsidRPr="00245A3F">
        <w:rPr>
          <w:rFonts w:ascii="Calibri" w:hAnsi="Calibri" w:cs="Calibri"/>
          <w:b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77186" wp14:editId="477AEC62">
                <wp:simplePos x="0" y="0"/>
                <wp:positionH relativeFrom="column">
                  <wp:posOffset>358140</wp:posOffset>
                </wp:positionH>
                <wp:positionV relativeFrom="paragraph">
                  <wp:posOffset>103822</wp:posOffset>
                </wp:positionV>
                <wp:extent cx="5396230" cy="439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439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EAB2576" w14:textId="58F76F6C" w:rsidR="00E64146" w:rsidRPr="00826145" w:rsidRDefault="00E64146" w:rsidP="00E64146">
                            <w:pP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>art-time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 Burnley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E4B17"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Engagement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Activator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(Student staff) –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144E61"/>
                                <w:sz w:val="36"/>
                                <w:szCs w:val="36"/>
                              </w:rPr>
                              <w:t xml:space="preserve"> hours per week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677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.2pt;margin-top:8.15pt;width:424.9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" filled="f" stroked="f" strokeweight="1pt">
                <v:stroke miterlimit="4"/>
                <v:textbox style="mso-fit-shape-to-text:t" inset="1.27mm,1.27mm,1.27mm,1.27mm">
                  <w:txbxContent>
                    <w:p w14:paraId="6EAB2576" w14:textId="58F76F6C" w:rsidR="00E64146" w:rsidRPr="00826145" w:rsidRDefault="00E64146" w:rsidP="00E64146">
                      <w:pP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>art-time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 Burnley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 </w:t>
                      </w:r>
                      <w:r w:rsidR="003E4B17"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Engagement 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Activator 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(Student staff) – 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Poppins" w:hAnsi="Poppins" w:cs="Poppins"/>
                          <w:b/>
                          <w:color w:val="144E61"/>
                          <w:sz w:val="36"/>
                          <w:szCs w:val="36"/>
                        </w:rPr>
                        <w:t xml:space="preserve"> hours per week</w:t>
                      </w:r>
                    </w:p>
                  </w:txbxContent>
                </v:textbox>
              </v:shape>
            </w:pict>
          </mc:Fallback>
        </mc:AlternateContent>
      </w:r>
      <w:r w:rsidRPr="00245A3F">
        <w:rPr>
          <w:rFonts w:ascii="Calibri" w:hAnsi="Calibri" w:cs="Calibri"/>
          <w:b/>
          <w:noProof/>
          <w:color w:val="144E61"/>
          <w:sz w:val="48"/>
          <w:szCs w:val="4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51CB491C" wp14:editId="7EC0AB62">
            <wp:simplePos x="0" y="0"/>
            <wp:positionH relativeFrom="column">
              <wp:posOffset>89535</wp:posOffset>
            </wp:positionH>
            <wp:positionV relativeFrom="paragraph">
              <wp:posOffset>234505</wp:posOffset>
            </wp:positionV>
            <wp:extent cx="187325" cy="269240"/>
            <wp:effectExtent l="0" t="0" r="317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48FF5" w14:textId="77777777" w:rsidR="00E64146" w:rsidRPr="00245A3F" w:rsidRDefault="00E64146" w:rsidP="00E64146">
      <w:pPr>
        <w:pStyle w:val="Body"/>
        <w:jc w:val="right"/>
        <w:rPr>
          <w:rFonts w:ascii="Calibri" w:hAnsi="Calibri" w:cs="Calibri"/>
          <w:b/>
          <w:sz w:val="32"/>
          <w:szCs w:val="32"/>
        </w:rPr>
      </w:pPr>
    </w:p>
    <w:p w14:paraId="23236A98" w14:textId="77777777" w:rsidR="00E64146" w:rsidRPr="00245A3F" w:rsidRDefault="00E64146" w:rsidP="00E64146">
      <w:pPr>
        <w:pStyle w:val="Body"/>
        <w:rPr>
          <w:rFonts w:ascii="Calibri" w:hAnsi="Calibri" w:cs="Calibri"/>
          <w:b/>
          <w:bCs/>
          <w:color w:val="144E61"/>
          <w:sz w:val="15"/>
          <w:szCs w:val="15"/>
        </w:rPr>
      </w:pPr>
      <w:r w:rsidRPr="00245A3F">
        <w:rPr>
          <w:rFonts w:ascii="Calibri" w:hAnsi="Calibri" w:cs="Calibri"/>
          <w:b/>
          <w:color w:val="144E61"/>
          <w:sz w:val="48"/>
          <w:szCs w:val="48"/>
        </w:rPr>
        <w:t xml:space="preserve"> </w:t>
      </w:r>
    </w:p>
    <w:p w14:paraId="20BD12BA" w14:textId="77777777" w:rsidR="00E64146" w:rsidRPr="00245A3F" w:rsidRDefault="00E64146" w:rsidP="00E64146">
      <w:pPr>
        <w:pStyle w:val="Body"/>
        <w:rPr>
          <w:rFonts w:ascii="Calibri" w:hAnsi="Calibri" w:cs="Calibri"/>
          <w:b/>
          <w:bCs/>
          <w:sz w:val="8"/>
          <w:szCs w:val="8"/>
          <w:lang w:val="en-GB"/>
        </w:rPr>
      </w:pPr>
    </w:p>
    <w:tbl>
      <w:tblPr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1"/>
        <w:gridCol w:w="5070"/>
      </w:tblGrid>
      <w:tr w:rsidR="00E64146" w:rsidRPr="00245A3F" w14:paraId="6A6C6D66" w14:textId="77777777" w:rsidTr="00476D87">
        <w:trPr>
          <w:trHeight w:val="355"/>
        </w:trPr>
        <w:tc>
          <w:tcPr>
            <w:tcW w:w="3861" w:type="dxa"/>
            <w:tcBorders>
              <w:top w:val="nil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2451" w14:textId="77777777" w:rsidR="00E64146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b/>
                <w:color w:val="144E61"/>
                <w:sz w:val="22"/>
                <w:szCs w:val="22"/>
              </w:rPr>
            </w:pPr>
          </w:p>
          <w:p w14:paraId="3871FA7D" w14:textId="77777777" w:rsidR="00E64146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b/>
                <w:color w:val="144E61"/>
                <w:sz w:val="22"/>
                <w:szCs w:val="22"/>
              </w:rPr>
            </w:pPr>
          </w:p>
          <w:p w14:paraId="07A356B2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>Department: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9081" w14:textId="77777777" w:rsidR="00E64146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  <w:sz w:val="22"/>
                <w:szCs w:val="22"/>
              </w:rPr>
            </w:pPr>
          </w:p>
          <w:p w14:paraId="0E51744A" w14:textId="77777777" w:rsidR="00E64146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  <w:sz w:val="22"/>
                <w:szCs w:val="22"/>
              </w:rPr>
            </w:pPr>
          </w:p>
          <w:p w14:paraId="65E70309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Engagement</w:t>
            </w:r>
          </w:p>
        </w:tc>
      </w:tr>
      <w:tr w:rsidR="00E64146" w:rsidRPr="00245A3F" w14:paraId="7AAC1DA6" w14:textId="77777777" w:rsidTr="00476D87">
        <w:trPr>
          <w:trHeight w:val="257"/>
        </w:trPr>
        <w:tc>
          <w:tcPr>
            <w:tcW w:w="3861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C8EE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>Reports to:</w:t>
            </w:r>
          </w:p>
        </w:tc>
        <w:tc>
          <w:tcPr>
            <w:tcW w:w="5070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3B5D" w14:textId="5A5E3189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S</w:t>
            </w:r>
            <w:r w:rsidR="007B33CD">
              <w:rPr>
                <w:rFonts w:ascii="Calibri" w:hAnsi="Calibri" w:cs="Calibri"/>
                <w:color w:val="144E61"/>
                <w:sz w:val="22"/>
                <w:szCs w:val="22"/>
              </w:rPr>
              <w:t>atellite Campus Coordinator</w:t>
            </w:r>
          </w:p>
        </w:tc>
      </w:tr>
      <w:tr w:rsidR="00E64146" w:rsidRPr="00245A3F" w14:paraId="505C4D78" w14:textId="77777777" w:rsidTr="00476D87">
        <w:trPr>
          <w:trHeight w:val="279"/>
        </w:trPr>
        <w:tc>
          <w:tcPr>
            <w:tcW w:w="3861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525B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>Pay band and salary range:</w:t>
            </w:r>
          </w:p>
        </w:tc>
        <w:tc>
          <w:tcPr>
            <w:tcW w:w="5070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3A03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£1</w:t>
            </w:r>
            <w:r>
              <w:rPr>
                <w:rFonts w:ascii="Calibri" w:hAnsi="Calibri" w:cs="Calibri"/>
                <w:color w:val="144E61"/>
                <w:sz w:val="22"/>
                <w:szCs w:val="22"/>
              </w:rPr>
              <w:t>1.44 per hour</w:t>
            </w:r>
          </w:p>
        </w:tc>
      </w:tr>
      <w:tr w:rsidR="00E64146" w:rsidRPr="00245A3F" w14:paraId="77DA0701" w14:textId="77777777" w:rsidTr="00476D87">
        <w:trPr>
          <w:trHeight w:val="330"/>
        </w:trPr>
        <w:tc>
          <w:tcPr>
            <w:tcW w:w="3861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E045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</w:rPr>
            </w:pPr>
            <w:r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>Job type</w:t>
            </w:r>
            <w:r w:rsidRPr="00245A3F"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>:</w:t>
            </w:r>
          </w:p>
        </w:tc>
        <w:tc>
          <w:tcPr>
            <w:tcW w:w="5070" w:type="dxa"/>
            <w:tcBorders>
              <w:top w:val="single" w:sz="8" w:space="0" w:color="144E61"/>
              <w:left w:val="nil"/>
              <w:bottom w:val="single" w:sz="8" w:space="0" w:color="144E6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6B38" w14:textId="77777777" w:rsidR="00E64146" w:rsidRPr="00245A3F" w:rsidRDefault="00E64146" w:rsidP="00476D87">
            <w:pPr>
              <w:pStyle w:val="Body"/>
              <w:spacing w:line="260" w:lineRule="exact"/>
              <w:rPr>
                <w:rFonts w:ascii="Calibri" w:hAnsi="Calibri" w:cs="Calibri"/>
                <w:color w:val="144E61"/>
                <w:sz w:val="22"/>
                <w:szCs w:val="22"/>
              </w:rPr>
            </w:pPr>
            <w:r>
              <w:rPr>
                <w:rFonts w:ascii="Calibri" w:hAnsi="Calibri" w:cs="Calibri"/>
                <w:color w:val="144E61"/>
                <w:sz w:val="22"/>
                <w:szCs w:val="22"/>
              </w:rPr>
              <w:t>Part time, fixed term until May 2025</w:t>
            </w:r>
          </w:p>
        </w:tc>
      </w:tr>
    </w:tbl>
    <w:p w14:paraId="04C2C2A3" w14:textId="77777777" w:rsidR="00E64146" w:rsidRDefault="00E64146" w:rsidP="00F35FF8">
      <w:pPr>
        <w:pStyle w:val="Body"/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</w:pPr>
    </w:p>
    <w:p w14:paraId="40FDCDA7" w14:textId="77777777" w:rsidR="00E64146" w:rsidRDefault="00E64146" w:rsidP="00F35FF8">
      <w:pPr>
        <w:pStyle w:val="Body"/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</w:pPr>
    </w:p>
    <w:p w14:paraId="209F6B54" w14:textId="3EB1AB1A" w:rsidR="00F35FF8" w:rsidRPr="00024766" w:rsidRDefault="00F35FF8" w:rsidP="00F35FF8">
      <w:pPr>
        <w:pStyle w:val="Body"/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</w:pPr>
      <w:r w:rsidRPr="00024766"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  <w:t>Are you looking for an exciting new part-time job where you can join a dynamic team, meet new people and have fun at work? Look no further than UCLan Students' Union.</w:t>
      </w:r>
    </w:p>
    <w:p w14:paraId="1EE54577" w14:textId="77777777" w:rsidR="00F35FF8" w:rsidRPr="00024766" w:rsidRDefault="00F35FF8" w:rsidP="00F35FF8">
      <w:pPr>
        <w:pStyle w:val="Body"/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</w:pPr>
      <w:r w:rsidRPr="00024766"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  <w:t xml:space="preserve"> </w:t>
      </w:r>
    </w:p>
    <w:p w14:paraId="6768FBC6" w14:textId="6B673C89" w:rsidR="00BB545C" w:rsidRPr="00AC2FEC" w:rsidRDefault="00F35FF8" w:rsidP="00BB545C">
      <w:pPr>
        <w:pStyle w:val="Body"/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</w:pP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We are seeking </w:t>
      </w:r>
      <w:r w:rsidR="003E4B17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an 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enthusiastic and friendly </w:t>
      </w:r>
      <w:r w:rsidR="003E4B17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Burnley 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Engagement </w:t>
      </w:r>
      <w:r w:rsidR="003A53A5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Activator to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support our team in achieving its aims and help ensure student-led activity</w:t>
      </w:r>
      <w:r w:rsidR="000B0D9D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continues to grow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</w:t>
      </w:r>
      <w:r w:rsidR="000B0D9D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at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our Burnley campus. </w:t>
      </w:r>
      <w:r w:rsidR="002D18ED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As </w:t>
      </w:r>
      <w:r w:rsidR="000822B1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an ambassador for the Students’ Union you will</w:t>
      </w:r>
      <w:r w:rsidR="002D18ED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assist in organising and conducting regular feedback forums</w:t>
      </w:r>
      <w:r w:rsidR="009B437B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, </w:t>
      </w:r>
      <w:r w:rsidR="000822B1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as well as 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help to develop some of </w:t>
      </w:r>
      <w:r w:rsidR="000743FC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Burnley campus’ annual 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SU events including </w:t>
      </w:r>
      <w:r w:rsidR="00A31659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the Big Hello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, Golden Roses,</w:t>
      </w:r>
      <w:r w:rsidR="00F76579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and our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Burnley student</w:t>
      </w:r>
      <w:r w:rsidR="00F76579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s</w:t>
      </w:r>
      <w:r w:rsidR="00071F52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’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 xml:space="preserve"> </w:t>
      </w:r>
      <w:r w:rsidR="00F76579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g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et</w:t>
      </w:r>
      <w:r w:rsidR="00F76579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-</w:t>
      </w:r>
      <w:r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together.</w:t>
      </w:r>
      <w:r w:rsidR="00BB545C" w:rsidRPr="00AC2FEC">
        <w:rPr>
          <w:rFonts w:asciiTheme="minorHAnsi" w:hAnsiTheme="minorHAnsi" w:cstheme="minorHAnsi"/>
          <w:color w:val="144E61"/>
          <w:sz w:val="22"/>
          <w:szCs w:val="22"/>
        </w:rPr>
        <w:t xml:space="preserve"> </w:t>
      </w:r>
      <w:r w:rsidR="00D32DA4">
        <w:rPr>
          <w:rFonts w:asciiTheme="minorHAnsi" w:hAnsiTheme="minorHAnsi" w:cstheme="minorHAnsi"/>
          <w:color w:val="144E61"/>
          <w:sz w:val="22"/>
          <w:szCs w:val="22"/>
        </w:rPr>
        <w:t xml:space="preserve">There will also be opportunities to </w:t>
      </w:r>
      <w:r w:rsidR="009B437B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c</w:t>
      </w:r>
      <w:r w:rsidR="00BB545C" w:rsidRPr="00AC2FEC">
        <w:rPr>
          <w:rFonts w:asciiTheme="minorHAnsi" w:eastAsia="Helvetica" w:hAnsiTheme="minorHAnsi" w:cstheme="minorHAnsi"/>
          <w:iCs/>
          <w:color w:val="144E61"/>
          <w:sz w:val="22"/>
          <w:szCs w:val="22"/>
          <w:lang w:val="en-GB"/>
        </w:rPr>
        <w:t>ollaborate with the team to deliver your own mini projects, showcasing your creativity and initiative.</w:t>
      </w:r>
    </w:p>
    <w:p w14:paraId="373B60A8" w14:textId="77777777" w:rsidR="00F35FF8" w:rsidRDefault="00F35FF8" w:rsidP="00F35FF8">
      <w:pPr>
        <w:pStyle w:val="Body"/>
        <w:rPr>
          <w:rFonts w:ascii="Calibri" w:eastAsia="Helvetica" w:hAnsi="Calibri" w:cs="Calibri"/>
          <w:iCs/>
          <w:color w:val="144E61"/>
          <w:sz w:val="22"/>
          <w:szCs w:val="22"/>
          <w:lang w:val="en-GB"/>
        </w:rPr>
      </w:pPr>
    </w:p>
    <w:p w14:paraId="39D99496" w14:textId="77777777" w:rsidR="00F35FF8" w:rsidRPr="00245A3F" w:rsidRDefault="00F35FF8" w:rsidP="00F35FF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144E61"/>
          <w:sz w:val="32"/>
          <w:szCs w:val="32"/>
        </w:rPr>
        <w:t>What you’ll do</w:t>
      </w:r>
      <w:r w:rsidRPr="00245A3F">
        <w:rPr>
          <w:rFonts w:ascii="Calibri" w:hAnsi="Calibri" w:cs="Calibri"/>
          <w:color w:val="144E61"/>
          <w:sz w:val="32"/>
          <w:szCs w:val="32"/>
        </w:rPr>
        <w:t>:</w:t>
      </w:r>
    </w:p>
    <w:tbl>
      <w:tblPr>
        <w:tblW w:w="8926" w:type="dxa"/>
        <w:tblInd w:w="108" w:type="dxa"/>
        <w:tblBorders>
          <w:top w:val="single" w:sz="8" w:space="0" w:color="144E61"/>
          <w:left w:val="single" w:sz="8" w:space="0" w:color="144E61"/>
          <w:bottom w:val="single" w:sz="8" w:space="0" w:color="144E61"/>
          <w:right w:val="single" w:sz="8" w:space="0" w:color="144E61"/>
          <w:insideH w:val="single" w:sz="8" w:space="0" w:color="144E61"/>
          <w:insideV w:val="single" w:sz="8" w:space="0" w:color="144E6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26"/>
      </w:tblGrid>
      <w:tr w:rsidR="00F35FF8" w:rsidRPr="00245A3F" w14:paraId="2BC8D15C" w14:textId="77777777" w:rsidTr="00F47668">
        <w:trPr>
          <w:trHeight w:val="273"/>
        </w:trPr>
        <w:tc>
          <w:tcPr>
            <w:tcW w:w="8926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5FF87" w14:textId="77777777" w:rsidR="00F35FF8" w:rsidRPr="00245A3F" w:rsidRDefault="00F35FF8" w:rsidP="00F47668">
            <w:pPr>
              <w:pStyle w:val="Body"/>
              <w:spacing w:line="260" w:lineRule="exact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FFFFFF"/>
                <w:sz w:val="22"/>
                <w:szCs w:val="22"/>
                <w:u w:color="FFFFFF"/>
              </w:rPr>
              <w:t xml:space="preserve">Key </w:t>
            </w:r>
            <w:r>
              <w:rPr>
                <w:rFonts w:ascii="Calibri" w:hAnsi="Calibri" w:cs="Calibri"/>
                <w:color w:val="FFFFFF"/>
                <w:sz w:val="22"/>
                <w:szCs w:val="22"/>
                <w:u w:color="FFFFFF"/>
              </w:rPr>
              <w:t>responsiblities</w:t>
            </w:r>
          </w:p>
        </w:tc>
      </w:tr>
      <w:tr w:rsidR="00F35FF8" w:rsidRPr="00245A3F" w14:paraId="77544A03" w14:textId="77777777" w:rsidTr="00F47668">
        <w:trPr>
          <w:trHeight w:val="481"/>
        </w:trPr>
        <w:tc>
          <w:tcPr>
            <w:tcW w:w="89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7EE0" w14:textId="305D8CF2" w:rsidR="00F35FF8" w:rsidRPr="00376350" w:rsidRDefault="00616EB1" w:rsidP="00F35FF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144E6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6350">
              <w:rPr>
                <w:rStyle w:val="Strong"/>
                <w:rFonts w:asciiTheme="minorHAnsi" w:hAnsiTheme="minorHAnsi" w:cstheme="minorHAnsi"/>
                <w:color w:val="144E61"/>
                <w:sz w:val="22"/>
                <w:szCs w:val="22"/>
              </w:rPr>
              <w:t>Bring Events to Life:</w:t>
            </w:r>
            <w:r w:rsidRPr="00376350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 xml:space="preserve"> Play a pivotal role in planning and executing vibrant events and activities on our </w:t>
            </w:r>
            <w:r w:rsidR="00B02B89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>Burnley</w:t>
            </w:r>
            <w:r w:rsidRPr="00376350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 xml:space="preserve"> campus, creating memorable experiences that resonate with students.</w:t>
            </w:r>
          </w:p>
        </w:tc>
      </w:tr>
      <w:tr w:rsidR="00F35FF8" w:rsidRPr="00245A3F" w14:paraId="0F58B5F2" w14:textId="77777777" w:rsidTr="00F47668">
        <w:trPr>
          <w:trHeight w:val="548"/>
        </w:trPr>
        <w:tc>
          <w:tcPr>
            <w:tcW w:w="89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51D8" w14:textId="29F2BEE3" w:rsidR="00F35FF8" w:rsidRPr="00376350" w:rsidRDefault="00106EBC" w:rsidP="00F35FF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Theme="minorHAnsi" w:hAnsiTheme="minorHAnsi" w:cstheme="minorHAnsi"/>
                <w:color w:val="144E6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6350">
              <w:rPr>
                <w:rStyle w:val="Strong"/>
                <w:rFonts w:asciiTheme="minorHAnsi" w:hAnsiTheme="minorHAnsi" w:cstheme="minorHAnsi"/>
                <w:color w:val="144E61"/>
                <w:sz w:val="22"/>
                <w:szCs w:val="22"/>
              </w:rPr>
              <w:t>Empower Student Leaders:</w:t>
            </w:r>
            <w:r w:rsidRPr="00376350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 xml:space="preserve"> Offer essential support and guidance to student group leaders and course representatives, helping them thrive and succeed.</w:t>
            </w:r>
          </w:p>
        </w:tc>
      </w:tr>
      <w:tr w:rsidR="00F35FF8" w:rsidRPr="00245A3F" w14:paraId="4E5D2150" w14:textId="77777777" w:rsidTr="00F47668">
        <w:trPr>
          <w:trHeight w:val="481"/>
        </w:trPr>
        <w:tc>
          <w:tcPr>
            <w:tcW w:w="89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250D" w14:textId="632AB673" w:rsidR="00F35FF8" w:rsidRPr="00376350" w:rsidRDefault="00376350" w:rsidP="00F35FF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144E6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6350">
              <w:rPr>
                <w:rStyle w:val="Strong"/>
                <w:rFonts w:asciiTheme="minorHAnsi" w:hAnsiTheme="minorHAnsi" w:cstheme="minorHAnsi"/>
                <w:color w:val="144E61"/>
                <w:sz w:val="22"/>
                <w:szCs w:val="22"/>
              </w:rPr>
              <w:t>Be the Voice:</w:t>
            </w:r>
            <w:r w:rsidRPr="00376350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 xml:space="preserve"> Actively promote the Students' Union’s diverse array of activities to the wider student community, ensuring every student is aware of the exciting opportunities available across all campuses.</w:t>
            </w:r>
          </w:p>
        </w:tc>
      </w:tr>
      <w:tr w:rsidR="00F35FF8" w:rsidRPr="00245A3F" w14:paraId="0C3B4229" w14:textId="77777777" w:rsidTr="00376350">
        <w:trPr>
          <w:trHeight w:val="486"/>
        </w:trPr>
        <w:tc>
          <w:tcPr>
            <w:tcW w:w="89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DFBD" w14:textId="44BCEB50" w:rsidR="00F35FF8" w:rsidRPr="00376350" w:rsidRDefault="00376350" w:rsidP="00F35FF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144E6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76350">
              <w:rPr>
                <w:rStyle w:val="Strong"/>
                <w:rFonts w:asciiTheme="minorHAnsi" w:hAnsiTheme="minorHAnsi" w:cstheme="minorHAnsi"/>
                <w:color w:val="144E61"/>
                <w:sz w:val="22"/>
                <w:szCs w:val="22"/>
              </w:rPr>
              <w:t>Be a Union Ambassador:</w:t>
            </w:r>
            <w:r w:rsidRPr="00376350">
              <w:rPr>
                <w:rFonts w:asciiTheme="minorHAnsi" w:hAnsiTheme="minorHAnsi" w:cstheme="minorHAnsi"/>
                <w:color w:val="144E61"/>
                <w:sz w:val="22"/>
                <w:szCs w:val="22"/>
              </w:rPr>
              <w:t xml:space="preserve"> Develop a thorough understanding of how the Students' Union operates, assist students in getting involved, and direct them to the right resources if they encounter any issues.</w:t>
            </w:r>
          </w:p>
        </w:tc>
      </w:tr>
    </w:tbl>
    <w:p w14:paraId="5865D2F8" w14:textId="77777777" w:rsidR="00F35FF8" w:rsidRPr="00245A3F" w:rsidRDefault="00F35FF8" w:rsidP="00F35FF8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555B5726" w14:textId="77777777" w:rsidR="00F35FF8" w:rsidRPr="00245A3F" w:rsidRDefault="00F35FF8" w:rsidP="00F35FF8">
      <w:pPr>
        <w:pStyle w:val="Body"/>
        <w:rPr>
          <w:rFonts w:ascii="Calibri" w:eastAsia="Helvetica" w:hAnsi="Calibri" w:cs="Calibri"/>
          <w:b/>
          <w:bCs/>
          <w:sz w:val="22"/>
          <w:szCs w:val="22"/>
        </w:rPr>
      </w:pPr>
    </w:p>
    <w:p w14:paraId="124A1C23" w14:textId="77777777" w:rsidR="00F35FF8" w:rsidRPr="00245A3F" w:rsidRDefault="00F35FF8" w:rsidP="00F35FF8">
      <w:pPr>
        <w:pStyle w:val="Body"/>
        <w:rPr>
          <w:rFonts w:ascii="Calibri" w:eastAsia="Helvetica" w:hAnsi="Calibri" w:cs="Calibri"/>
          <w:b/>
          <w:bCs/>
          <w:sz w:val="22"/>
          <w:szCs w:val="22"/>
        </w:rPr>
      </w:pPr>
      <w:r w:rsidRPr="00245A3F">
        <w:rPr>
          <w:rFonts w:ascii="Calibri" w:hAnsi="Calibri" w:cs="Calibri"/>
          <w:color w:val="144E61"/>
          <w:sz w:val="32"/>
          <w:szCs w:val="32"/>
        </w:rPr>
        <w:t xml:space="preserve">Duties and Responsibilities: </w:t>
      </w:r>
    </w:p>
    <w:p w14:paraId="40262A41" w14:textId="77777777" w:rsidR="00F35FF8" w:rsidRPr="00245A3F" w:rsidRDefault="00F35FF8" w:rsidP="00F35FF8">
      <w:pPr>
        <w:pStyle w:val="Body"/>
        <w:widowControl w:val="0"/>
        <w:rPr>
          <w:rFonts w:ascii="Calibri" w:eastAsia="Helvetica" w:hAnsi="Calibri" w:cs="Calibri"/>
          <w:b/>
          <w:bCs/>
          <w:sz w:val="22"/>
          <w:szCs w:val="22"/>
        </w:rPr>
      </w:pPr>
    </w:p>
    <w:tbl>
      <w:tblPr>
        <w:tblW w:w="910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DD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</w:tblGrid>
      <w:tr w:rsidR="00F35FF8" w:rsidRPr="00245A3F" w14:paraId="2DE406BF" w14:textId="77777777" w:rsidTr="00684F89">
        <w:trPr>
          <w:trHeight w:val="270"/>
        </w:trPr>
        <w:tc>
          <w:tcPr>
            <w:tcW w:w="9109" w:type="dxa"/>
            <w:tcBorders>
              <w:top w:val="single" w:sz="6" w:space="0" w:color="144E61"/>
              <w:left w:val="single" w:sz="6" w:space="0" w:color="144E61"/>
              <w:bottom w:val="single" w:sz="6" w:space="0" w:color="144E61"/>
              <w:right w:val="single" w:sz="6" w:space="0" w:color="144E61"/>
            </w:tcBorders>
            <w:shd w:val="clear" w:color="auto" w:fill="144E61"/>
            <w:vAlign w:val="center"/>
            <w:hideMark/>
          </w:tcPr>
          <w:p w14:paraId="132FDAA7" w14:textId="77777777" w:rsidR="00F35FF8" w:rsidRPr="00245A3F" w:rsidRDefault="00F35FF8" w:rsidP="00F476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45A3F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eastAsia="en-GB"/>
              </w:rPr>
              <w:lastRenderedPageBreak/>
              <w:t>Specific duties and activities</w:t>
            </w:r>
            <w:r w:rsidRPr="00245A3F">
              <w:rPr>
                <w:rFonts w:ascii="Calibri" w:eastAsia="Times New Roman" w:hAnsi="Calibri" w:cs="Calibri"/>
                <w:color w:val="FFFFFF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35FF8" w:rsidRPr="00245A3F" w14:paraId="6A53F08B" w14:textId="77777777" w:rsidTr="00684F89">
        <w:trPr>
          <w:trHeight w:val="600"/>
        </w:trPr>
        <w:tc>
          <w:tcPr>
            <w:tcW w:w="9109" w:type="dxa"/>
            <w:tcBorders>
              <w:top w:val="single" w:sz="6" w:space="0" w:color="144E61"/>
              <w:left w:val="single" w:sz="6" w:space="0" w:color="144E61"/>
              <w:bottom w:val="single" w:sz="6" w:space="0" w:color="144E61"/>
              <w:right w:val="single" w:sz="6" w:space="0" w:color="144E61"/>
            </w:tcBorders>
            <w:shd w:val="clear" w:color="auto" w:fill="auto"/>
            <w:hideMark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4"/>
            </w:tblGrid>
            <w:tr w:rsidR="00F35FF8" w:rsidRPr="00245A3F" w14:paraId="77601E1B" w14:textId="77777777" w:rsidTr="00F47668">
              <w:trPr>
                <w:trHeight w:val="313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476968CC" w14:textId="77777777" w:rsidR="000163D1" w:rsidRPr="000163D1" w:rsidRDefault="000163D1" w:rsidP="000163D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60" w:lineRule="exact"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0163D1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Engage with students at Burnley campus to encourage and support the setup of new societies.</w:t>
                  </w:r>
                </w:p>
                <w:p w14:paraId="1FE38B34" w14:textId="31E628DC" w:rsidR="00F35FF8" w:rsidRPr="00245A3F" w:rsidRDefault="000163D1" w:rsidP="000163D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60" w:lineRule="exact"/>
                    <w:ind w:left="360"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0163D1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Share knowledge on club and society membership tailored for satellite campus students.</w:t>
                  </w:r>
                </w:p>
              </w:tc>
            </w:tr>
            <w:tr w:rsidR="00F35FF8" w:rsidRPr="00245A3F" w14:paraId="0B95A3FA" w14:textId="77777777" w:rsidTr="00F47668">
              <w:trPr>
                <w:trHeight w:val="306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697FFB34" w14:textId="1CD70D92" w:rsidR="00A061F9" w:rsidRPr="00A061F9" w:rsidRDefault="00A061F9" w:rsidP="00A061F9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60" w:lineRule="exact"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061F9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Utili</w:t>
                  </w:r>
                  <w:r w:rsidR="008648AD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s</w:t>
                  </w:r>
                  <w:r w:rsidRPr="00A061F9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e your understanding of the Students’ Union’s operations to guide students to appropriate resources and support services.</w:t>
                  </w:r>
                </w:p>
                <w:p w14:paraId="3D6FF84E" w14:textId="6DD4F8D1" w:rsidR="00F35FF8" w:rsidRPr="00245A3F" w:rsidRDefault="00A061F9" w:rsidP="00A06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60" w:lineRule="exact"/>
                    <w:ind w:left="360"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061F9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Provide assistance and information to students with questions or issues.</w:t>
                  </w:r>
                </w:p>
              </w:tc>
            </w:tr>
            <w:tr w:rsidR="00F35FF8" w:rsidRPr="00245A3F" w14:paraId="08877280" w14:textId="77777777" w:rsidTr="00F47668">
              <w:trPr>
                <w:trHeight w:val="306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27225256" w14:textId="77777777" w:rsidR="00A061F9" w:rsidRPr="00A061F9" w:rsidRDefault="00A061F9" w:rsidP="00A061F9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061F9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Collaborate with all departments to deliver Union-wide events and activities, including the Burnley Big Hello, Open Days, Study Break, and Golden Roses.</w:t>
                  </w:r>
                </w:p>
                <w:p w14:paraId="6B286A6B" w14:textId="6ABD63F0" w:rsidR="00F35FF8" w:rsidRPr="00245A3F" w:rsidRDefault="00A061F9" w:rsidP="00A06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ind w:left="360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061F9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Ensure smooth execution and high engagement at these events.</w:t>
                  </w:r>
                </w:p>
              </w:tc>
            </w:tr>
            <w:tr w:rsidR="00F35FF8" w:rsidRPr="00245A3F" w14:paraId="5909DD75" w14:textId="77777777" w:rsidTr="00F47668">
              <w:trPr>
                <w:trHeight w:val="306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3A4FCBF9" w14:textId="77777777" w:rsidR="009B20D3" w:rsidRPr="009B20D3" w:rsidRDefault="009B20D3" w:rsidP="009B20D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9B20D3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Work closely with the Campus Engagement Coordinator on administrative tasks, event planning, and development.</w:t>
                  </w:r>
                </w:p>
                <w:p w14:paraId="1EA2725B" w14:textId="765C14B9" w:rsidR="00F35FF8" w:rsidRPr="004F3223" w:rsidRDefault="009B20D3" w:rsidP="009B20D3">
                  <w:pPr>
                    <w:pStyle w:val="ListParagraph"/>
                    <w:ind w:left="360"/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9B20D3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Contribute to the seamless organi</w:t>
                  </w:r>
                  <w:r w:rsidR="0077036F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s</w:t>
                  </w:r>
                  <w:r w:rsidRPr="009B20D3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ation and success of campus events.</w:t>
                  </w:r>
                </w:p>
              </w:tc>
            </w:tr>
            <w:tr w:rsidR="00F35FF8" w:rsidRPr="00245A3F" w14:paraId="69E659FA" w14:textId="77777777" w:rsidTr="00F47668">
              <w:trPr>
                <w:trHeight w:val="306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7E4404C1" w14:textId="77777777" w:rsidR="00D325C1" w:rsidRPr="00D325C1" w:rsidRDefault="00D325C1" w:rsidP="00D325C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325C1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Assist the Campus Engagement Coordinator in promoting equality, diversity, and inclusivity within the Union’s services.</w:t>
                  </w:r>
                </w:p>
                <w:p w14:paraId="47C4F48B" w14:textId="127765A1" w:rsidR="00F35FF8" w:rsidRPr="00DF6EB1" w:rsidRDefault="00D325C1" w:rsidP="00D325C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ind w:left="360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D325C1">
                    <w:rPr>
                      <w:rFonts w:ascii="Calibri" w:hAnsi="Calibri" w:cs="Calibri"/>
                      <w:color w:val="144E61"/>
                      <w:sz w:val="22"/>
                      <w:szCs w:val="22"/>
                      <w:u w:color="000000"/>
                      <w:lang w:eastAsia="ja-JP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Support initiatives that foster an inclusive campus environment.</w:t>
                  </w:r>
                </w:p>
              </w:tc>
            </w:tr>
            <w:tr w:rsidR="00F35FF8" w:rsidRPr="00245A3F" w14:paraId="12ACE13F" w14:textId="77777777" w:rsidTr="00F47668">
              <w:trPr>
                <w:trHeight w:val="306"/>
              </w:trPr>
              <w:tc>
                <w:tcPr>
                  <w:tcW w:w="9084" w:type="dxa"/>
                  <w:shd w:val="clear" w:color="auto" w:fill="auto"/>
                  <w:tcMar>
                    <w:top w:w="51" w:type="dxa"/>
                    <w:bottom w:w="51" w:type="dxa"/>
                  </w:tcMar>
                </w:tcPr>
                <w:p w14:paraId="527128A7" w14:textId="77777777" w:rsidR="00FB1F22" w:rsidRPr="00116511" w:rsidRDefault="00FB1F22" w:rsidP="00FB1F22">
                  <w:pPr>
                    <w:pStyle w:val="ListParagraph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11651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Actively promote and support the Students’ Union’s satellite campus events.</w:t>
                  </w:r>
                </w:p>
                <w:p w14:paraId="4516B1B9" w14:textId="23615897" w:rsidR="00F35FF8" w:rsidRPr="00684F89" w:rsidRDefault="00FB1F22" w:rsidP="00FB1F22">
                  <w:pPr>
                    <w:pStyle w:val="List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djustRightInd w:val="0"/>
                    <w:snapToGrid w:val="0"/>
                    <w:spacing w:line="276" w:lineRule="auto"/>
                    <w:ind w:left="360"/>
                    <w:contextualSpacing/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11651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Engage the student community to maximi</w:t>
                  </w:r>
                  <w:r w:rsidR="00116511" w:rsidRPr="0011651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s</w:t>
                  </w:r>
                  <w:r w:rsidRPr="0011651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e participation and awareness</w:t>
                  </w:r>
                  <w:r w:rsidR="003E2AA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;</w:t>
                  </w:r>
                  <w:r w:rsidR="00116511" w:rsidRPr="00116511">
                    <w:rPr>
                      <w:color w:val="144E61"/>
                    </w:rPr>
                    <w:t xml:space="preserve"> </w:t>
                  </w:r>
                  <w:r w:rsidR="003E2AA1">
                    <w:rPr>
                      <w:color w:val="144E61"/>
                    </w:rPr>
                    <w:t xml:space="preserve">record and </w:t>
                  </w:r>
                  <w:r w:rsidR="00116511" w:rsidRPr="00116511">
                    <w:rPr>
                      <w:color w:val="144E61"/>
                    </w:rPr>
                    <w:t>m</w:t>
                  </w:r>
                  <w:r w:rsidR="00116511" w:rsidRPr="00116511">
                    <w:rPr>
                      <w:rFonts w:ascii="Calibri" w:hAnsi="Calibri" w:cs="Calibri"/>
                      <w:color w:val="144E61"/>
                      <w:sz w:val="22"/>
                      <w:szCs w:val="22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onitor participation statistics for these.</w:t>
                  </w:r>
                </w:p>
              </w:tc>
            </w:tr>
          </w:tbl>
          <w:p w14:paraId="0D49FBF7" w14:textId="77777777" w:rsidR="00F35FF8" w:rsidRPr="00245A3F" w:rsidRDefault="00F35FF8" w:rsidP="00F4766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contextualSpacing/>
              <w:rPr>
                <w:rFonts w:ascii="Calibri" w:hAnsi="Calibri" w:cs="Calibri"/>
                <w:color w:val="144E61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9AA88A" w14:textId="77777777" w:rsidR="003E2AA1" w:rsidRDefault="003E2AA1" w:rsidP="00684F89">
      <w:pPr>
        <w:pStyle w:val="Body"/>
        <w:shd w:val="clear" w:color="auto" w:fill="FFFFFF"/>
        <w:spacing w:before="100" w:after="100"/>
        <w:rPr>
          <w:rFonts w:ascii="Calibri" w:hAnsi="Calibri" w:cs="Calibri"/>
          <w:color w:val="144E61"/>
          <w:sz w:val="32"/>
          <w:szCs w:val="32"/>
        </w:rPr>
      </w:pPr>
    </w:p>
    <w:p w14:paraId="2844CCAF" w14:textId="2D17E436" w:rsidR="00684F89" w:rsidRPr="00245A3F" w:rsidRDefault="00684F89" w:rsidP="00684F89">
      <w:pPr>
        <w:pStyle w:val="Body"/>
        <w:shd w:val="clear" w:color="auto" w:fill="FFFFFF"/>
        <w:spacing w:before="100" w:after="100"/>
        <w:rPr>
          <w:rFonts w:ascii="Calibri" w:hAnsi="Calibri" w:cs="Calibri"/>
          <w:color w:val="144E61"/>
          <w:sz w:val="32"/>
          <w:szCs w:val="32"/>
        </w:rPr>
      </w:pPr>
      <w:r w:rsidRPr="00245A3F">
        <w:rPr>
          <w:rFonts w:ascii="Calibri" w:hAnsi="Calibri" w:cs="Calibri"/>
          <w:color w:val="144E61"/>
          <w:sz w:val="32"/>
          <w:szCs w:val="32"/>
        </w:rPr>
        <w:t>Person Specification:</w:t>
      </w:r>
    </w:p>
    <w:p w14:paraId="726D1F73" w14:textId="77777777" w:rsidR="00684F89" w:rsidRPr="00245A3F" w:rsidRDefault="00684F89" w:rsidP="00684F89">
      <w:pPr>
        <w:pStyle w:val="Body"/>
        <w:jc w:val="both"/>
        <w:rPr>
          <w:rFonts w:ascii="Calibri" w:hAnsi="Calibri" w:cs="Calibri"/>
          <w:color w:val="144E61"/>
          <w:sz w:val="22"/>
          <w:szCs w:val="22"/>
        </w:rPr>
      </w:pPr>
      <w:r w:rsidRPr="00245A3F">
        <w:rPr>
          <w:rFonts w:ascii="Calibri" w:hAnsi="Calibri" w:cs="Calibri"/>
          <w:color w:val="144E61"/>
          <w:sz w:val="22"/>
          <w:szCs w:val="22"/>
        </w:rPr>
        <w:t>List of the knowledge, skills, experience, and qualifications required for the role and whether these are essential or desirable for the role.</w:t>
      </w:r>
    </w:p>
    <w:p w14:paraId="313FFF14" w14:textId="77777777" w:rsidR="00F35FF8" w:rsidRPr="00245A3F" w:rsidRDefault="00F35FF8" w:rsidP="00F35FF8">
      <w:pPr>
        <w:rPr>
          <w:rFonts w:ascii="Calibri" w:hAnsi="Calibri" w:cs="Calibri"/>
          <w:color w:val="144E61"/>
          <w:sz w:val="32"/>
          <w:szCs w:val="32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FF94F56" w14:textId="77777777" w:rsidR="00F35FF8" w:rsidRPr="00024766" w:rsidRDefault="00F35FF8" w:rsidP="00F35FF8">
      <w:pPr>
        <w:pStyle w:val="Body"/>
        <w:rPr>
          <w:rFonts w:ascii="Calibri" w:eastAsia="Helvetica" w:hAnsi="Calibri" w:cs="Calibri"/>
          <w:b/>
          <w:bCs/>
          <w:iCs/>
          <w:color w:val="144E61"/>
          <w:sz w:val="22"/>
          <w:szCs w:val="22"/>
          <w:lang w:val="en-GB"/>
        </w:rPr>
      </w:pPr>
    </w:p>
    <w:tbl>
      <w:tblPr>
        <w:tblW w:w="8910" w:type="dxa"/>
        <w:tblInd w:w="108" w:type="dxa"/>
        <w:tblBorders>
          <w:top w:val="single" w:sz="8" w:space="0" w:color="144E61"/>
          <w:left w:val="single" w:sz="8" w:space="0" w:color="144E61"/>
          <w:bottom w:val="single" w:sz="8" w:space="0" w:color="144E61"/>
          <w:right w:val="single" w:sz="8" w:space="0" w:color="144E61"/>
          <w:insideH w:val="single" w:sz="8" w:space="0" w:color="144E61"/>
          <w:insideV w:val="single" w:sz="8" w:space="0" w:color="144E61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50"/>
        <w:gridCol w:w="1169"/>
        <w:gridCol w:w="1276"/>
        <w:gridCol w:w="1515"/>
      </w:tblGrid>
      <w:tr w:rsidR="00096849" w:rsidRPr="00245A3F" w14:paraId="4E50BF57" w14:textId="77777777" w:rsidTr="002B768A">
        <w:trPr>
          <w:trHeight w:val="221"/>
        </w:trPr>
        <w:tc>
          <w:tcPr>
            <w:tcW w:w="4950" w:type="dxa"/>
            <w:tcBorders>
              <w:bottom w:val="single" w:sz="8" w:space="0" w:color="144E61"/>
            </w:tcBorders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A0AD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FFFFFF"/>
                <w:sz w:val="22"/>
                <w:szCs w:val="22"/>
                <w:u w:color="FFFFFF"/>
              </w:rPr>
              <w:t>Qualifications and Experience</w:t>
            </w:r>
          </w:p>
        </w:tc>
        <w:tc>
          <w:tcPr>
            <w:tcW w:w="1169" w:type="dxa"/>
            <w:tcBorders>
              <w:bottom w:val="single" w:sz="8" w:space="0" w:color="144E61"/>
            </w:tcBorders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BE28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76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A593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515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D637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Assessed by</w:t>
            </w:r>
          </w:p>
        </w:tc>
      </w:tr>
      <w:tr w:rsidR="00096849" w:rsidRPr="00245A3F" w14:paraId="6852618E" w14:textId="77777777" w:rsidTr="002B768A">
        <w:trPr>
          <w:trHeight w:val="224"/>
        </w:trPr>
        <w:tc>
          <w:tcPr>
            <w:tcW w:w="891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51C3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b/>
                <w:color w:val="144E61"/>
                <w:sz w:val="22"/>
                <w:szCs w:val="22"/>
              </w:rPr>
              <w:t xml:space="preserve">Qualifications </w:t>
            </w:r>
          </w:p>
        </w:tc>
      </w:tr>
      <w:tr w:rsidR="00096849" w:rsidRPr="00245A3F" w14:paraId="4D2EE0B3" w14:textId="77777777" w:rsidTr="002B768A">
        <w:trPr>
          <w:trHeight w:val="549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7BDF" w14:textId="77777777" w:rsidR="00096849" w:rsidRPr="00245A3F" w:rsidRDefault="00096849" w:rsidP="002B768A">
            <w:pPr>
              <w:pStyle w:val="Heading2"/>
              <w:jc w:val="both"/>
              <w:rPr>
                <w:rFonts w:ascii="Calibri" w:hAnsi="Calibri" w:cs="Calibri"/>
                <w:b w:val="0"/>
                <w:bCs w:val="0"/>
                <w:color w:val="144E61"/>
              </w:rPr>
            </w:pPr>
            <w:r w:rsidRPr="00245A3F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Current UCLan student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FA72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B87D" w14:textId="77777777" w:rsidR="00096849" w:rsidRPr="00245A3F" w:rsidRDefault="00096849" w:rsidP="002B768A">
            <w:pPr>
              <w:rPr>
                <w:rFonts w:ascii="Calibri" w:hAnsi="Calibri" w:cs="Calibri"/>
                <w:color w:val="144E61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5B6B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Application</w:t>
            </w:r>
          </w:p>
        </w:tc>
      </w:tr>
      <w:tr w:rsidR="00096849" w:rsidRPr="00245A3F" w14:paraId="347DCD98" w14:textId="77777777" w:rsidTr="002B768A">
        <w:trPr>
          <w:trHeight w:val="21"/>
        </w:trPr>
        <w:tc>
          <w:tcPr>
            <w:tcW w:w="8910" w:type="dxa"/>
            <w:gridSpan w:val="4"/>
            <w:tcBorders>
              <w:bottom w:val="single" w:sz="8" w:space="0" w:color="144E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2226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144E61"/>
              </w:rPr>
            </w:pPr>
            <w:r w:rsidRPr="00245A3F">
              <w:rPr>
                <w:rFonts w:ascii="Calibri" w:hAnsi="Calibri" w:cs="Calibri"/>
                <w:b/>
                <w:bCs/>
                <w:color w:val="144E61"/>
                <w:sz w:val="22"/>
                <w:szCs w:val="22"/>
              </w:rPr>
              <w:t>Experience</w:t>
            </w:r>
          </w:p>
        </w:tc>
      </w:tr>
      <w:tr w:rsidR="00096849" w:rsidRPr="00245A3F" w14:paraId="1D7AD5CB" w14:textId="77777777" w:rsidTr="002B768A">
        <w:trPr>
          <w:trHeight w:val="21"/>
        </w:trPr>
        <w:tc>
          <w:tcPr>
            <w:tcW w:w="4950" w:type="dxa"/>
            <w:tcBorders>
              <w:bottom w:val="single" w:sz="8" w:space="0" w:color="144E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0620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Experience of planning an event or activity to a successful outcome</w:t>
            </w:r>
          </w:p>
        </w:tc>
        <w:tc>
          <w:tcPr>
            <w:tcW w:w="1169" w:type="dxa"/>
            <w:tcBorders>
              <w:bottom w:val="single" w:sz="8" w:space="0" w:color="144E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E586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0EBD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1FF5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Application and Interview</w:t>
            </w:r>
          </w:p>
        </w:tc>
      </w:tr>
      <w:tr w:rsidR="00096849" w:rsidRPr="00245A3F" w14:paraId="05985ADF" w14:textId="77777777" w:rsidTr="002B768A">
        <w:trPr>
          <w:trHeight w:val="21"/>
        </w:trPr>
        <w:tc>
          <w:tcPr>
            <w:tcW w:w="4950" w:type="dxa"/>
            <w:tcBorders>
              <w:bottom w:val="single" w:sz="8" w:space="0" w:color="144E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9C4E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Experience of admin processes and an ability to achieve results within given timescales</w:t>
            </w:r>
          </w:p>
        </w:tc>
        <w:tc>
          <w:tcPr>
            <w:tcW w:w="1169" w:type="dxa"/>
            <w:tcBorders>
              <w:bottom w:val="single" w:sz="8" w:space="0" w:color="144E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40FE3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501B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F114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Application</w:t>
            </w:r>
          </w:p>
        </w:tc>
      </w:tr>
      <w:tr w:rsidR="00096849" w:rsidRPr="00245A3F" w14:paraId="4BDD1C1C" w14:textId="77777777" w:rsidTr="002B768A">
        <w:trPr>
          <w:trHeight w:val="226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BEE1" w14:textId="0D24194C" w:rsidR="00096849" w:rsidRPr="00245A3F" w:rsidRDefault="00870412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>
              <w:rPr>
                <w:rFonts w:ascii="Calibri" w:hAnsi="Calibri" w:cs="Calibri"/>
                <w:color w:val="144E61"/>
              </w:rPr>
              <w:t>Previous involvement in the Students’ Union, such as e</w:t>
            </w:r>
            <w:r w:rsidR="00096849" w:rsidRPr="00245A3F">
              <w:rPr>
                <w:rFonts w:ascii="Calibri" w:hAnsi="Calibri" w:cs="Calibri"/>
                <w:color w:val="144E61"/>
              </w:rPr>
              <w:t>xperience of being part of a sports team, society</w:t>
            </w:r>
            <w:r w:rsidR="00096849">
              <w:rPr>
                <w:rFonts w:ascii="Calibri" w:hAnsi="Calibri" w:cs="Calibri"/>
                <w:color w:val="144E61"/>
              </w:rPr>
              <w:t>,</w:t>
            </w:r>
            <w:r w:rsidR="00096849" w:rsidRPr="00245A3F">
              <w:rPr>
                <w:rFonts w:ascii="Calibri" w:hAnsi="Calibri" w:cs="Calibri"/>
                <w:color w:val="144E61"/>
              </w:rPr>
              <w:t xml:space="preserve"> or volunteering opportunity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9B79" w14:textId="3848041C" w:rsidR="00096849" w:rsidRPr="00245A3F" w:rsidRDefault="00870412" w:rsidP="00870412">
            <w:pPr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53B5" w14:textId="23636C8C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5663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 xml:space="preserve">Application </w:t>
            </w:r>
          </w:p>
        </w:tc>
      </w:tr>
      <w:tr w:rsidR="00096849" w:rsidRPr="00245A3F" w14:paraId="1509C06B" w14:textId="77777777" w:rsidTr="002B768A">
        <w:trPr>
          <w:trHeight w:val="221"/>
        </w:trPr>
        <w:tc>
          <w:tcPr>
            <w:tcW w:w="4950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39A8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FFFFFF"/>
                <w:sz w:val="22"/>
                <w:szCs w:val="22"/>
                <w:u w:color="FFFFFF"/>
              </w:rPr>
              <w:t>Knowledge</w:t>
            </w:r>
          </w:p>
        </w:tc>
        <w:tc>
          <w:tcPr>
            <w:tcW w:w="1169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D9EB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76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D7D2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515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901E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Assessed by</w:t>
            </w:r>
          </w:p>
        </w:tc>
      </w:tr>
      <w:tr w:rsidR="00096849" w:rsidRPr="00245A3F" w14:paraId="7AE88E69" w14:textId="77777777" w:rsidTr="002B768A">
        <w:trPr>
          <w:trHeight w:val="743"/>
        </w:trPr>
        <w:tc>
          <w:tcPr>
            <w:tcW w:w="49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8377" w14:textId="6021F94F" w:rsidR="00096849" w:rsidRPr="00245A3F" w:rsidRDefault="00096849" w:rsidP="002B768A">
            <w:pPr>
              <w:pStyle w:val="Body"/>
              <w:spacing w:after="160" w:line="259" w:lineRule="auto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 xml:space="preserve">Background knowledge of the Students’ Union and </w:t>
            </w:r>
            <w:r w:rsidR="0063591D">
              <w:rPr>
                <w:rFonts w:ascii="Calibri" w:hAnsi="Calibri" w:cs="Calibri"/>
                <w:color w:val="144E61"/>
              </w:rPr>
              <w:t>our activities and events</w:t>
            </w:r>
          </w:p>
        </w:tc>
        <w:tc>
          <w:tcPr>
            <w:tcW w:w="11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47B8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2F5E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F49B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Application and Interview</w:t>
            </w:r>
          </w:p>
        </w:tc>
      </w:tr>
      <w:tr w:rsidR="00096849" w:rsidRPr="00245A3F" w14:paraId="5AAB1593" w14:textId="77777777" w:rsidTr="002B768A">
        <w:trPr>
          <w:trHeight w:val="484"/>
        </w:trPr>
        <w:tc>
          <w:tcPr>
            <w:tcW w:w="49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4383" w14:textId="205EA820" w:rsidR="00096849" w:rsidRPr="00245A3F" w:rsidRDefault="00095290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095290">
              <w:rPr>
                <w:rFonts w:ascii="Calibri" w:hAnsi="Calibri" w:cs="Calibri"/>
                <w:color w:val="144E61"/>
              </w:rPr>
              <w:lastRenderedPageBreak/>
              <w:t>Awareness of issues related to equality, diversity, and inclusivity</w:t>
            </w:r>
          </w:p>
        </w:tc>
        <w:tc>
          <w:tcPr>
            <w:tcW w:w="11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CBAF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E345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BC115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Application and Interview </w:t>
            </w:r>
          </w:p>
        </w:tc>
      </w:tr>
      <w:tr w:rsidR="00096849" w:rsidRPr="00245A3F" w14:paraId="31C3CE99" w14:textId="77777777" w:rsidTr="002B768A">
        <w:trPr>
          <w:trHeight w:val="484"/>
        </w:trPr>
        <w:tc>
          <w:tcPr>
            <w:tcW w:w="49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8529" w14:textId="1691DAA4" w:rsidR="00096849" w:rsidRPr="00245A3F" w:rsidRDefault="002A7681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A7681">
              <w:rPr>
                <w:rFonts w:ascii="Calibri" w:hAnsi="Calibri" w:cs="Calibri"/>
                <w:color w:val="144E61"/>
              </w:rPr>
              <w:t>Familiarity with the specific needs and dynamics of satellite campus students.</w:t>
            </w:r>
          </w:p>
        </w:tc>
        <w:tc>
          <w:tcPr>
            <w:tcW w:w="11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7127" w14:textId="60344D1F" w:rsidR="00096849" w:rsidRPr="00245A3F" w:rsidRDefault="002A7681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B75E" w14:textId="0FDE5A21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4E97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 and Interview</w:t>
            </w:r>
          </w:p>
        </w:tc>
      </w:tr>
      <w:tr w:rsidR="00096849" w:rsidRPr="00245A3F" w14:paraId="5CB39069" w14:textId="77777777" w:rsidTr="002B768A">
        <w:trPr>
          <w:trHeight w:val="221"/>
        </w:trPr>
        <w:tc>
          <w:tcPr>
            <w:tcW w:w="4950" w:type="dxa"/>
            <w:tcBorders>
              <w:bottom w:val="single" w:sz="8" w:space="0" w:color="144E61"/>
            </w:tcBorders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91F5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FFFFFF"/>
                <w:sz w:val="22"/>
                <w:szCs w:val="22"/>
                <w:u w:color="FFFFFF"/>
              </w:rPr>
              <w:t>Skills</w:t>
            </w:r>
          </w:p>
        </w:tc>
        <w:tc>
          <w:tcPr>
            <w:tcW w:w="1169" w:type="dxa"/>
            <w:tcBorders>
              <w:bottom w:val="single" w:sz="8" w:space="0" w:color="144E61"/>
            </w:tcBorders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3DB2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76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9966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515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BFAF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Assessed by</w:t>
            </w:r>
          </w:p>
        </w:tc>
      </w:tr>
      <w:tr w:rsidR="00096849" w:rsidRPr="00245A3F" w14:paraId="6CEDB731" w14:textId="77777777" w:rsidTr="002B768A">
        <w:trPr>
          <w:trHeight w:val="726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0573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Excellent communication and interpersonal skills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0FE8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E5F6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EEE6D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Application and Interview</w:t>
            </w:r>
          </w:p>
        </w:tc>
      </w:tr>
      <w:tr w:rsidR="00096849" w:rsidRPr="00245A3F" w14:paraId="153B089D" w14:textId="77777777" w:rsidTr="002B768A">
        <w:trPr>
          <w:trHeight w:val="312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CCB5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 xml:space="preserve">Ability to work under pressure 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29FA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16CA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1B5A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Application and Interview</w:t>
            </w:r>
          </w:p>
        </w:tc>
      </w:tr>
      <w:tr w:rsidR="00096849" w:rsidRPr="00245A3F" w14:paraId="169B6EF4" w14:textId="77777777" w:rsidTr="002B768A">
        <w:trPr>
          <w:trHeight w:val="226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3C5D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Confident talking to new people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80A6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1102" w14:textId="77777777" w:rsidR="00096849" w:rsidRPr="00245A3F" w:rsidRDefault="00096849" w:rsidP="002B768A">
            <w:pPr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561E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Interview</w:t>
            </w:r>
          </w:p>
        </w:tc>
      </w:tr>
      <w:tr w:rsidR="00096849" w:rsidRPr="00245A3F" w14:paraId="537286A8" w14:textId="77777777" w:rsidTr="002B768A">
        <w:trPr>
          <w:trHeight w:val="484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4701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 xml:space="preserve">Empathy with Students’ Union aims and values 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CC53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79A0" w14:textId="77777777" w:rsidR="00096849" w:rsidRPr="00245A3F" w:rsidRDefault="00096849" w:rsidP="002B768A">
            <w:pPr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B10F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Interview</w:t>
            </w:r>
          </w:p>
        </w:tc>
      </w:tr>
      <w:tr w:rsidR="00096849" w:rsidRPr="00245A3F" w14:paraId="0C8650FD" w14:textId="77777777" w:rsidTr="002B768A">
        <w:trPr>
          <w:trHeight w:val="484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BEAF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</w:rPr>
              <w:t>Willingness to develop yourself and others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2FBE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62B8" w14:textId="77777777" w:rsidR="00096849" w:rsidRPr="00245A3F" w:rsidRDefault="00096849" w:rsidP="002B768A">
            <w:pPr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E663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  <w:u w:color="000000"/>
                <w:lang w:eastAsia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 and Interview</w:t>
            </w:r>
          </w:p>
        </w:tc>
      </w:tr>
      <w:tr w:rsidR="00096849" w:rsidRPr="00245A3F" w14:paraId="414D5CC4" w14:textId="77777777" w:rsidTr="002B768A">
        <w:trPr>
          <w:trHeight w:val="221"/>
        </w:trPr>
        <w:tc>
          <w:tcPr>
            <w:tcW w:w="4950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B867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Qualities</w:t>
            </w:r>
          </w:p>
        </w:tc>
        <w:tc>
          <w:tcPr>
            <w:tcW w:w="1169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0DA1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76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9488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sz w:val="18"/>
                <w:szCs w:val="18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1515" w:type="dxa"/>
            <w:shd w:val="clear" w:color="auto" w:fill="144E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0456" w14:textId="77777777" w:rsidR="00096849" w:rsidRPr="00245A3F" w:rsidRDefault="00096849" w:rsidP="002B768A">
            <w:pPr>
              <w:pStyle w:val="Body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5A3F">
              <w:rPr>
                <w:rFonts w:ascii="Calibri" w:hAnsi="Calibri" w:cs="Calibri"/>
                <w:b/>
                <w:bCs/>
                <w:color w:val="FFFFFF" w:themeColor="background1"/>
              </w:rPr>
              <w:t>Assessed by</w:t>
            </w:r>
          </w:p>
        </w:tc>
      </w:tr>
      <w:tr w:rsidR="00096849" w:rsidRPr="00245A3F" w14:paraId="2147DEA4" w14:textId="77777777" w:rsidTr="002B768A">
        <w:trPr>
          <w:trHeight w:val="221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990E" w14:textId="3BC1A305" w:rsidR="00096849" w:rsidRPr="00245A3F" w:rsidRDefault="00096849" w:rsidP="002B768A">
            <w:pPr>
              <w:pStyle w:val="Heading2"/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A dynamic individual with a ‘can do’ positive attitude and approach</w:t>
            </w:r>
            <w:r w:rsidR="00B76874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able demeanour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7D5C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1301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EC5F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Interview</w:t>
            </w:r>
          </w:p>
        </w:tc>
      </w:tr>
      <w:tr w:rsidR="00096849" w:rsidRPr="00245A3F" w14:paraId="2002A6FC" w14:textId="77777777" w:rsidTr="002B768A">
        <w:trPr>
          <w:trHeight w:val="221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0328" w14:textId="71E2C781" w:rsidR="00096849" w:rsidRPr="00245A3F" w:rsidRDefault="00096849" w:rsidP="002B768A">
            <w:pPr>
              <w:pStyle w:val="Heading2"/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 xml:space="preserve">Proactive and </w:t>
            </w:r>
            <w:r w:rsidR="002B16ED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self-motivated with the i</w:t>
            </w:r>
            <w:r w:rsidR="002B16ED" w:rsidRPr="002B16ED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nitiative to drive projects and events forward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FD9B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089C" w14:textId="77777777" w:rsidR="00096849" w:rsidRPr="00245A3F" w:rsidRDefault="00096849" w:rsidP="002B768A">
            <w:pPr>
              <w:rPr>
                <w:rFonts w:ascii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38B0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Interview</w:t>
            </w:r>
          </w:p>
        </w:tc>
      </w:tr>
      <w:tr w:rsidR="00096849" w:rsidRPr="00245A3F" w14:paraId="081BE4A2" w14:textId="77777777" w:rsidTr="002B768A">
        <w:trPr>
          <w:trHeight w:val="221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CC5E" w14:textId="77777777" w:rsidR="00096849" w:rsidRPr="00245A3F" w:rsidRDefault="00096849" w:rsidP="002B768A">
            <w:pPr>
              <w:pStyle w:val="Heading2"/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Flexible approach to tasks and workload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FC2D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35DF" w14:textId="77777777" w:rsidR="00096849" w:rsidRPr="00245A3F" w:rsidRDefault="00096849" w:rsidP="002B768A">
            <w:pPr>
              <w:rPr>
                <w:rFonts w:ascii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78A9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Interview</w:t>
            </w:r>
          </w:p>
        </w:tc>
      </w:tr>
      <w:tr w:rsidR="00096849" w:rsidRPr="00245A3F" w14:paraId="0E111F81" w14:textId="77777777" w:rsidTr="002B768A">
        <w:trPr>
          <w:trHeight w:val="221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CA48" w14:textId="58B805EE" w:rsidR="00096849" w:rsidRPr="00245A3F" w:rsidRDefault="00F5615A" w:rsidP="002B768A">
            <w:pPr>
              <w:pStyle w:val="Heading2"/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</w:pPr>
            <w:r w:rsidRPr="00F5615A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Passion for student engagement and community building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052D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3ABA" w14:textId="77777777" w:rsidR="00096849" w:rsidRPr="00245A3F" w:rsidRDefault="00096849" w:rsidP="002B768A">
            <w:pPr>
              <w:rPr>
                <w:rFonts w:ascii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F84B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Interview</w:t>
            </w:r>
          </w:p>
        </w:tc>
      </w:tr>
      <w:tr w:rsidR="00096849" w:rsidRPr="00245A3F" w14:paraId="45B657D5" w14:textId="77777777" w:rsidTr="002B768A">
        <w:trPr>
          <w:trHeight w:val="221"/>
        </w:trPr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24B90" w14:textId="77777777" w:rsidR="00096849" w:rsidRPr="00245A3F" w:rsidRDefault="00096849" w:rsidP="002B768A">
            <w:pPr>
              <w:pStyle w:val="Heading2"/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</w:pPr>
            <w:r w:rsidRPr="00245A3F">
              <w:rPr>
                <w:rFonts w:ascii="Calibri" w:hAnsi="Calibri" w:cs="Calibri"/>
                <w:b w:val="0"/>
                <w:bCs w:val="0"/>
                <w:color w:val="144E61"/>
                <w:sz w:val="20"/>
                <w:szCs w:val="20"/>
              </w:rPr>
              <w:t>Demonstrates trust, openness, and respect in dealing with staff and members</w:t>
            </w:r>
          </w:p>
        </w:tc>
        <w:tc>
          <w:tcPr>
            <w:tcW w:w="11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B9E5" w14:textId="77777777" w:rsidR="00096849" w:rsidRPr="00245A3F" w:rsidRDefault="00096849" w:rsidP="002B768A">
            <w:pPr>
              <w:pStyle w:val="Body"/>
              <w:jc w:val="center"/>
              <w:rPr>
                <w:rFonts w:ascii="Calibri" w:hAnsi="Calibri" w:cs="Calibri"/>
                <w:color w:val="144E61"/>
                <w:sz w:val="22"/>
                <w:szCs w:val="22"/>
              </w:rPr>
            </w:pPr>
            <w:r w:rsidRPr="00245A3F">
              <w:rPr>
                <w:rFonts w:ascii="Calibri" w:hAnsi="Calibri" w:cs="Calibri"/>
                <w:color w:val="144E61"/>
                <w:sz w:val="22"/>
                <w:szCs w:val="22"/>
              </w:rPr>
              <w:t>√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2CDB" w14:textId="77777777" w:rsidR="00096849" w:rsidRPr="00245A3F" w:rsidRDefault="00096849" w:rsidP="002B768A">
            <w:pPr>
              <w:rPr>
                <w:rFonts w:ascii="Calibri" w:hAnsi="Calibri" w:cs="Calibri"/>
              </w:rPr>
            </w:pPr>
          </w:p>
        </w:tc>
        <w:tc>
          <w:tcPr>
            <w:tcW w:w="15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9CE9" w14:textId="77777777" w:rsidR="00096849" w:rsidRPr="00245A3F" w:rsidRDefault="00096849" w:rsidP="002B768A">
            <w:pPr>
              <w:jc w:val="center"/>
              <w:rPr>
                <w:rFonts w:ascii="Calibri" w:hAnsi="Calibri" w:cs="Calibri"/>
              </w:rPr>
            </w:pPr>
            <w:r w:rsidRPr="00245A3F">
              <w:rPr>
                <w:rFonts w:ascii="Calibri" w:hAnsi="Calibri" w:cs="Calibri"/>
                <w:color w:val="144E61"/>
                <w:sz w:val="20"/>
                <w:szCs w:val="20"/>
              </w:rPr>
              <w:t>Interview</w:t>
            </w:r>
          </w:p>
        </w:tc>
      </w:tr>
    </w:tbl>
    <w:p w14:paraId="0AA34104" w14:textId="77777777" w:rsidR="0016375B" w:rsidRPr="003A6E86" w:rsidRDefault="0016375B">
      <w:pPr>
        <w:rPr>
          <w:rFonts w:asciiTheme="minorHAnsi" w:hAnsiTheme="minorHAnsi" w:cstheme="minorHAnsi"/>
          <w:color w:val="144E61"/>
          <w:sz w:val="22"/>
          <w:szCs w:val="22"/>
        </w:rPr>
      </w:pPr>
    </w:p>
    <w:p w14:paraId="16698EFC" w14:textId="51339781" w:rsidR="00096849" w:rsidRDefault="00096849">
      <w:pPr>
        <w:rPr>
          <w:rFonts w:asciiTheme="minorHAnsi" w:hAnsiTheme="minorHAnsi" w:cstheme="minorHAnsi"/>
          <w:color w:val="144E61"/>
          <w:sz w:val="22"/>
          <w:szCs w:val="22"/>
        </w:rPr>
      </w:pPr>
      <w:r w:rsidRPr="003A6E86">
        <w:rPr>
          <w:rFonts w:asciiTheme="minorHAnsi" w:hAnsiTheme="minorHAnsi" w:cstheme="minorHAnsi"/>
          <w:b/>
          <w:bCs/>
          <w:color w:val="144E61"/>
          <w:sz w:val="22"/>
          <w:szCs w:val="22"/>
        </w:rPr>
        <w:t>Note:</w:t>
      </w:r>
      <w:r w:rsidRPr="003A6E86">
        <w:rPr>
          <w:rFonts w:asciiTheme="minorHAnsi" w:hAnsiTheme="minorHAnsi" w:cstheme="minorHAnsi"/>
          <w:color w:val="144E61"/>
          <w:sz w:val="22"/>
          <w:szCs w:val="22"/>
        </w:rPr>
        <w:t xml:space="preserve"> We would not be able to offer this role if you are working as an </w:t>
      </w:r>
      <w:r w:rsidR="003A6E86">
        <w:rPr>
          <w:rFonts w:asciiTheme="minorHAnsi" w:hAnsiTheme="minorHAnsi" w:cstheme="minorHAnsi"/>
          <w:color w:val="144E61"/>
          <w:sz w:val="22"/>
          <w:szCs w:val="22"/>
        </w:rPr>
        <w:t>A</w:t>
      </w:r>
      <w:r w:rsidRPr="003A6E86">
        <w:rPr>
          <w:rFonts w:asciiTheme="minorHAnsi" w:hAnsiTheme="minorHAnsi" w:cstheme="minorHAnsi"/>
          <w:color w:val="144E61"/>
          <w:sz w:val="22"/>
          <w:szCs w:val="22"/>
        </w:rPr>
        <w:t xml:space="preserve">mbassador for the </w:t>
      </w:r>
      <w:r w:rsidR="003A6E86">
        <w:rPr>
          <w:rFonts w:asciiTheme="minorHAnsi" w:hAnsiTheme="minorHAnsi" w:cstheme="minorHAnsi"/>
          <w:color w:val="144E61"/>
          <w:sz w:val="22"/>
          <w:szCs w:val="22"/>
        </w:rPr>
        <w:t>U</w:t>
      </w:r>
      <w:r w:rsidRPr="003A6E86">
        <w:rPr>
          <w:rFonts w:asciiTheme="minorHAnsi" w:hAnsiTheme="minorHAnsi" w:cstheme="minorHAnsi"/>
          <w:color w:val="144E61"/>
          <w:sz w:val="22"/>
          <w:szCs w:val="22"/>
        </w:rPr>
        <w:t>niversity</w:t>
      </w:r>
    </w:p>
    <w:p w14:paraId="6A726A69" w14:textId="77777777" w:rsidR="003E4B17" w:rsidRDefault="003E4B17">
      <w:pPr>
        <w:rPr>
          <w:rFonts w:asciiTheme="minorHAnsi" w:hAnsiTheme="minorHAnsi" w:cstheme="minorHAnsi"/>
          <w:color w:val="144E61"/>
          <w:sz w:val="22"/>
          <w:szCs w:val="22"/>
        </w:rPr>
      </w:pPr>
    </w:p>
    <w:p w14:paraId="03214177" w14:textId="62A2268E" w:rsidR="003E4B17" w:rsidRPr="00024766" w:rsidRDefault="003E4B17" w:rsidP="003E4B17">
      <w:pPr>
        <w:pStyle w:val="Body"/>
        <w:widowControl w:val="0"/>
        <w:rPr>
          <w:rFonts w:ascii="Calibri" w:hAnsi="Calibri" w:cs="Calibri"/>
          <w:color w:val="144E61"/>
          <w:sz w:val="22"/>
          <w:szCs w:val="22"/>
          <w:lang w:val="en-GB"/>
        </w:rPr>
      </w:pPr>
      <w:r w:rsidRPr="00024766">
        <w:rPr>
          <w:rFonts w:ascii="Calibri" w:hAnsi="Calibri" w:cs="Calibri"/>
          <w:b/>
          <w:bCs/>
          <w:color w:val="144E61"/>
          <w:sz w:val="22"/>
          <w:szCs w:val="22"/>
          <w:lang w:val="en-GB"/>
        </w:rPr>
        <w:t>Application deadline</w:t>
      </w:r>
      <w:r w:rsidRPr="00024766">
        <w:rPr>
          <w:rFonts w:ascii="Calibri" w:hAnsi="Calibri" w:cs="Calibri"/>
          <w:color w:val="144E61"/>
          <w:sz w:val="22"/>
          <w:szCs w:val="22"/>
          <w:lang w:val="en-GB"/>
        </w:rPr>
        <w:t xml:space="preserve">: 9am, </w:t>
      </w:r>
      <w:r>
        <w:rPr>
          <w:rFonts w:ascii="Calibri" w:hAnsi="Calibri" w:cs="Calibri"/>
          <w:color w:val="144E61"/>
          <w:sz w:val="22"/>
          <w:szCs w:val="22"/>
          <w:lang w:val="en-GB"/>
        </w:rPr>
        <w:t>Mon 21</w:t>
      </w:r>
      <w:r w:rsidRPr="003E4B17">
        <w:rPr>
          <w:rFonts w:ascii="Calibri" w:hAnsi="Calibri" w:cs="Calibri"/>
          <w:color w:val="144E61"/>
          <w:sz w:val="22"/>
          <w:szCs w:val="22"/>
          <w:vertAlign w:val="superscript"/>
          <w:lang w:val="en-GB"/>
        </w:rPr>
        <w:t>st</w:t>
      </w:r>
      <w:r>
        <w:rPr>
          <w:rFonts w:ascii="Calibri" w:hAnsi="Calibri" w:cs="Calibri"/>
          <w:color w:val="144E61"/>
          <w:sz w:val="22"/>
          <w:szCs w:val="22"/>
          <w:lang w:val="en-GB"/>
        </w:rPr>
        <w:t xml:space="preserve"> Oct</w:t>
      </w:r>
      <w:r>
        <w:rPr>
          <w:rFonts w:ascii="Calibri" w:hAnsi="Calibri" w:cs="Calibri"/>
          <w:color w:val="144E61"/>
          <w:sz w:val="22"/>
          <w:szCs w:val="22"/>
          <w:lang w:val="en-GB"/>
        </w:rPr>
        <w:t xml:space="preserve"> </w:t>
      </w:r>
      <w:r w:rsidRPr="00024766">
        <w:rPr>
          <w:rFonts w:ascii="Calibri" w:hAnsi="Calibri" w:cs="Calibri"/>
          <w:color w:val="144E61"/>
          <w:sz w:val="22"/>
          <w:szCs w:val="22"/>
          <w:lang w:val="en-GB"/>
        </w:rPr>
        <w:t>24</w:t>
      </w:r>
    </w:p>
    <w:p w14:paraId="2DD9208A" w14:textId="013025DD" w:rsidR="003E4B17" w:rsidRPr="00024766" w:rsidRDefault="003E4B17" w:rsidP="003E4B17">
      <w:pPr>
        <w:pStyle w:val="Body"/>
        <w:widowControl w:val="0"/>
        <w:rPr>
          <w:rFonts w:ascii="Calibri" w:hAnsi="Calibri" w:cs="Calibri"/>
          <w:color w:val="144E61"/>
          <w:sz w:val="22"/>
          <w:szCs w:val="22"/>
          <w:lang w:val="en-GB"/>
        </w:rPr>
      </w:pPr>
      <w:r w:rsidRPr="00024766">
        <w:rPr>
          <w:rFonts w:ascii="Calibri" w:hAnsi="Calibri" w:cs="Calibri"/>
          <w:b/>
          <w:bCs/>
          <w:color w:val="144E61"/>
          <w:sz w:val="22"/>
          <w:szCs w:val="22"/>
          <w:lang w:val="en-GB"/>
        </w:rPr>
        <w:t>Interviews</w:t>
      </w:r>
      <w:r w:rsidRPr="00024766">
        <w:rPr>
          <w:rFonts w:ascii="Calibri" w:hAnsi="Calibri" w:cs="Calibri"/>
          <w:color w:val="144E61"/>
          <w:sz w:val="22"/>
          <w:szCs w:val="22"/>
          <w:lang w:val="en-GB"/>
        </w:rPr>
        <w:t xml:space="preserve">: </w:t>
      </w:r>
      <w:r>
        <w:rPr>
          <w:rFonts w:ascii="Calibri" w:hAnsi="Calibri" w:cs="Calibri"/>
          <w:color w:val="144E61"/>
          <w:sz w:val="22"/>
          <w:szCs w:val="22"/>
          <w:lang w:val="en-GB"/>
        </w:rPr>
        <w:t>w/c 4</w:t>
      </w:r>
      <w:r w:rsidRPr="003E4B17">
        <w:rPr>
          <w:rFonts w:ascii="Calibri" w:hAnsi="Calibri" w:cs="Calibri"/>
          <w:color w:val="144E61"/>
          <w:sz w:val="22"/>
          <w:szCs w:val="22"/>
          <w:vertAlign w:val="superscript"/>
          <w:lang w:val="en-GB"/>
        </w:rPr>
        <w:t>th</w:t>
      </w:r>
      <w:r>
        <w:rPr>
          <w:rFonts w:ascii="Calibri" w:hAnsi="Calibri" w:cs="Calibri"/>
          <w:color w:val="144E61"/>
          <w:sz w:val="22"/>
          <w:szCs w:val="22"/>
          <w:lang w:val="en-GB"/>
        </w:rPr>
        <w:t xml:space="preserve"> November</w:t>
      </w:r>
    </w:p>
    <w:p w14:paraId="183A5589" w14:textId="77777777" w:rsidR="003E4B17" w:rsidRPr="00024766" w:rsidRDefault="003E4B17" w:rsidP="003E4B17">
      <w:pPr>
        <w:pStyle w:val="Body"/>
        <w:widowControl w:val="0"/>
        <w:rPr>
          <w:rFonts w:ascii="Calibri" w:hAnsi="Calibri" w:cs="Calibri"/>
          <w:color w:val="144E61"/>
          <w:sz w:val="22"/>
          <w:szCs w:val="22"/>
          <w:lang w:val="en-GB"/>
        </w:rPr>
      </w:pPr>
      <w:r w:rsidRPr="00024766">
        <w:rPr>
          <w:rFonts w:ascii="Calibri" w:hAnsi="Calibri" w:cs="Calibri"/>
          <w:color w:val="144E61"/>
          <w:sz w:val="22"/>
          <w:szCs w:val="22"/>
          <w:lang w:val="en-GB"/>
        </w:rPr>
        <w:t xml:space="preserve">To apply for the role, please submit a copy of your CV with an accompanying cover letter &amp; </w:t>
      </w:r>
      <w:hyperlink r:id="rId9" w:history="1">
        <w:r w:rsidRPr="00024766">
          <w:rPr>
            <w:rStyle w:val="Hyperlink"/>
            <w:rFonts w:ascii="Calibri" w:hAnsi="Calibri" w:cs="Calibri"/>
            <w:sz w:val="22"/>
            <w:szCs w:val="22"/>
            <w:lang w:val="en-GB"/>
          </w:rPr>
          <w:t>Diversity Monitoring Form</w:t>
        </w:r>
      </w:hyperlink>
      <w:r w:rsidRPr="00024766">
        <w:rPr>
          <w:rFonts w:ascii="Calibri" w:hAnsi="Calibri" w:cs="Calibri"/>
          <w:color w:val="144E61"/>
          <w:sz w:val="22"/>
          <w:szCs w:val="22"/>
          <w:lang w:val="en-GB"/>
        </w:rPr>
        <w:t xml:space="preserve"> to ECNewstead@uclan.ac.uk prior to the deadline</w:t>
      </w:r>
    </w:p>
    <w:p w14:paraId="57481382" w14:textId="77777777" w:rsidR="003E4B17" w:rsidRPr="003A6E86" w:rsidRDefault="003E4B17">
      <w:pPr>
        <w:rPr>
          <w:rFonts w:asciiTheme="minorHAnsi" w:hAnsiTheme="minorHAnsi" w:cstheme="minorHAnsi"/>
          <w:color w:val="144E61"/>
          <w:sz w:val="22"/>
          <w:szCs w:val="22"/>
        </w:rPr>
      </w:pPr>
    </w:p>
    <w:sectPr w:rsidR="003E4B17" w:rsidRPr="003A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6FE4"/>
    <w:multiLevelType w:val="hybridMultilevel"/>
    <w:tmpl w:val="FFFFFFFF"/>
    <w:lvl w:ilvl="0" w:tplc="A3AA46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3306DF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B3665D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7C4DF6C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1F4581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8BAEC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3BA318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018876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86091EA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3E12379"/>
    <w:multiLevelType w:val="hybridMultilevel"/>
    <w:tmpl w:val="FFFFFFFF"/>
    <w:lvl w:ilvl="0" w:tplc="3C70E1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29430D8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C30133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C228B3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B8CAF1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F4687EA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EC6BDA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DDED062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60A1828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63F33B0A"/>
    <w:multiLevelType w:val="hybridMultilevel"/>
    <w:tmpl w:val="0E94C35A"/>
    <w:lvl w:ilvl="0" w:tplc="D66EC0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54CB9"/>
    <w:multiLevelType w:val="hybridMultilevel"/>
    <w:tmpl w:val="FFFFFFFF"/>
    <w:lvl w:ilvl="0" w:tplc="37FC16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7092F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1CEB7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03808D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CE8AD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3A00F64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243BD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BB27ED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16E18AA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740953907">
    <w:abstractNumId w:val="0"/>
  </w:num>
  <w:num w:numId="2" w16cid:durableId="1624337948">
    <w:abstractNumId w:val="1"/>
    <w:lvlOverride w:ilvl="0">
      <w:startOverride w:val="2"/>
    </w:lvlOverride>
  </w:num>
  <w:num w:numId="3" w16cid:durableId="243219880">
    <w:abstractNumId w:val="3"/>
    <w:lvlOverride w:ilvl="0">
      <w:startOverride w:val="3"/>
    </w:lvlOverride>
  </w:num>
  <w:num w:numId="4" w16cid:durableId="5983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F8"/>
    <w:rsid w:val="000163D1"/>
    <w:rsid w:val="0003701D"/>
    <w:rsid w:val="00061647"/>
    <w:rsid w:val="00071F52"/>
    <w:rsid w:val="000743FC"/>
    <w:rsid w:val="000813CD"/>
    <w:rsid w:val="000822B1"/>
    <w:rsid w:val="000905BB"/>
    <w:rsid w:val="00095290"/>
    <w:rsid w:val="00096849"/>
    <w:rsid w:val="000B0D9D"/>
    <w:rsid w:val="000E44D7"/>
    <w:rsid w:val="0010287F"/>
    <w:rsid w:val="00106EBC"/>
    <w:rsid w:val="00116511"/>
    <w:rsid w:val="0016375B"/>
    <w:rsid w:val="001D0A5A"/>
    <w:rsid w:val="00210DFA"/>
    <w:rsid w:val="002607E1"/>
    <w:rsid w:val="00297F39"/>
    <w:rsid w:val="002A7681"/>
    <w:rsid w:val="002B16ED"/>
    <w:rsid w:val="002D18ED"/>
    <w:rsid w:val="00306150"/>
    <w:rsid w:val="00376350"/>
    <w:rsid w:val="003A53A5"/>
    <w:rsid w:val="003A6E86"/>
    <w:rsid w:val="003E2AA1"/>
    <w:rsid w:val="003E4B17"/>
    <w:rsid w:val="0047590F"/>
    <w:rsid w:val="00493B74"/>
    <w:rsid w:val="004F3223"/>
    <w:rsid w:val="00571367"/>
    <w:rsid w:val="005F61FE"/>
    <w:rsid w:val="00616EB1"/>
    <w:rsid w:val="00631F3E"/>
    <w:rsid w:val="0063591D"/>
    <w:rsid w:val="00684F89"/>
    <w:rsid w:val="0077036F"/>
    <w:rsid w:val="00785796"/>
    <w:rsid w:val="00786BBD"/>
    <w:rsid w:val="007B0C1E"/>
    <w:rsid w:val="007B33CD"/>
    <w:rsid w:val="008648AD"/>
    <w:rsid w:val="00870412"/>
    <w:rsid w:val="008E792D"/>
    <w:rsid w:val="009B20D3"/>
    <w:rsid w:val="009B437B"/>
    <w:rsid w:val="00A061F9"/>
    <w:rsid w:val="00A17DBD"/>
    <w:rsid w:val="00A31659"/>
    <w:rsid w:val="00AC2FEC"/>
    <w:rsid w:val="00AD1FA4"/>
    <w:rsid w:val="00B02B89"/>
    <w:rsid w:val="00B76874"/>
    <w:rsid w:val="00B83A06"/>
    <w:rsid w:val="00BB545C"/>
    <w:rsid w:val="00BE149A"/>
    <w:rsid w:val="00CB7A0B"/>
    <w:rsid w:val="00CF4AD2"/>
    <w:rsid w:val="00D135A7"/>
    <w:rsid w:val="00D20DE2"/>
    <w:rsid w:val="00D325C1"/>
    <w:rsid w:val="00D32DA4"/>
    <w:rsid w:val="00E64146"/>
    <w:rsid w:val="00F35FF8"/>
    <w:rsid w:val="00F44B25"/>
    <w:rsid w:val="00F5615A"/>
    <w:rsid w:val="00F76579"/>
    <w:rsid w:val="00F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52DA"/>
  <w15:chartTrackingRefBased/>
  <w15:docId w15:val="{9E938031-BAF6-417D-B7DB-E14EB6A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2">
    <w:name w:val="heading 2"/>
    <w:next w:val="Body"/>
    <w:link w:val="Heading2Char"/>
    <w:uiPriority w:val="9"/>
    <w:unhideWhenUsed/>
    <w:qFormat/>
    <w:rsid w:val="00684F8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val="en-US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35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kern w:val="0"/>
      <w:sz w:val="20"/>
      <w:szCs w:val="20"/>
      <w:u w:color="000000"/>
      <w:bdr w:val="nil"/>
      <w:lang w:val="en-US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uiPriority w:val="72"/>
    <w:qFormat/>
    <w:rsid w:val="00F35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Verdana" w:eastAsia="Arial Unicode MS" w:hAnsi="Verdana" w:cs="Arial Unicode MS"/>
      <w:color w:val="000000"/>
      <w:kern w:val="0"/>
      <w:sz w:val="20"/>
      <w:szCs w:val="20"/>
      <w:u w:color="000000"/>
      <w:bdr w:val="nil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qFormat/>
    <w:rsid w:val="00F35FF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84F89"/>
    <w:rPr>
      <w:rFonts w:ascii="Arial" w:eastAsia="Arial Unicode MS" w:hAnsi="Arial" w:cs="Arial Unicode MS"/>
      <w:b/>
      <w:bCs/>
      <w:color w:val="000000"/>
      <w:kern w:val="0"/>
      <w:u w:color="000000"/>
      <w:bdr w:val="nil"/>
      <w:lang w:val="en-US" w:eastAsia="ja-JP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rsid w:val="003E4B1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mf.uclan.ac.uk/machform/view.php?id=307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Baber (STUDENTS UNION)</dc:creator>
  <cp:keywords/>
  <dc:description/>
  <cp:lastModifiedBy>Jozanda Summerbell (STUDENTS UNION)</cp:lastModifiedBy>
  <cp:revision>4</cp:revision>
  <dcterms:created xsi:type="dcterms:W3CDTF">2024-10-03T13:22:00Z</dcterms:created>
  <dcterms:modified xsi:type="dcterms:W3CDTF">2024-10-03T13:25:00Z</dcterms:modified>
</cp:coreProperties>
</file>